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35" w:rsidRPr="00351A35" w:rsidRDefault="00351A35" w:rsidP="00351A35">
      <w:pPr>
        <w:spacing w:after="0" w:line="240" w:lineRule="auto"/>
        <w:rPr>
          <w:rFonts w:ascii="Times New Roman" w:eastAsia="Times New Roman" w:hAnsi="Times New Roman" w:cs="Times New Roman"/>
          <w:b/>
          <w:sz w:val="32"/>
          <w:szCs w:val="32"/>
          <w:lang w:eastAsia="ru-RU"/>
        </w:rPr>
      </w:pPr>
      <w:r w:rsidRPr="00351A35">
        <w:rPr>
          <w:rFonts w:ascii="Times New Roman" w:eastAsia="Times New Roman" w:hAnsi="Times New Roman" w:cs="Times New Roman"/>
          <w:b/>
          <w:sz w:val="32"/>
          <w:szCs w:val="32"/>
          <w:lang w:eastAsia="ru-RU"/>
        </w:rPr>
        <w:t>Организация рационального питания подростков</w:t>
      </w:r>
    </w:p>
    <w:p w:rsidR="00351A35" w:rsidRPr="00B70259" w:rsidRDefault="00351A35" w:rsidP="00351A35">
      <w:pPr>
        <w:spacing w:after="0" w:line="240" w:lineRule="auto"/>
        <w:rPr>
          <w:rFonts w:ascii="Times New Roman" w:eastAsia="Times New Roman" w:hAnsi="Times New Roman" w:cs="Times New Roman"/>
          <w:sz w:val="24"/>
          <w:szCs w:val="24"/>
          <w:lang w:eastAsia="ru-RU"/>
        </w:rPr>
      </w:pPr>
    </w:p>
    <w:p w:rsidR="00351A35" w:rsidRPr="00351A35" w:rsidRDefault="00351A35" w:rsidP="00351A35">
      <w:pPr>
        <w:spacing w:after="0" w:line="240" w:lineRule="auto"/>
        <w:rPr>
          <w:rFonts w:ascii="Times New Roman" w:eastAsia="Times New Roman" w:hAnsi="Times New Roman" w:cs="Times New Roman"/>
          <w:sz w:val="28"/>
          <w:szCs w:val="28"/>
          <w:lang w:eastAsia="ru-RU"/>
        </w:rPr>
      </w:pPr>
      <w:bookmarkStart w:id="0" w:name="_GoBack"/>
      <w:r w:rsidRPr="00351A35">
        <w:rPr>
          <w:rFonts w:ascii="Times New Roman" w:eastAsia="Times New Roman" w:hAnsi="Times New Roman" w:cs="Times New Roman"/>
          <w:sz w:val="28"/>
          <w:szCs w:val="28"/>
          <w:lang w:eastAsia="ru-RU"/>
        </w:rPr>
        <w:t xml:space="preserve">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351A35">
        <w:rPr>
          <w:rFonts w:ascii="Times New Roman" w:eastAsia="Times New Roman" w:hAnsi="Times New Roman" w:cs="Times New Roman"/>
          <w:sz w:val="28"/>
          <w:szCs w:val="28"/>
          <w:lang w:eastAsia="ru-RU"/>
        </w:rPr>
        <w:t>Важное значение</w:t>
      </w:r>
      <w:proofErr w:type="gramEnd"/>
      <w:r w:rsidRPr="00351A35">
        <w:rPr>
          <w:rFonts w:ascii="Times New Roman" w:eastAsia="Times New Roman" w:hAnsi="Times New Roman" w:cs="Times New Roman"/>
          <w:sz w:val="28"/>
          <w:szCs w:val="28"/>
          <w:lang w:eastAsia="ru-RU"/>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Подростковый возраст - особенности социального, психического, физического развития.</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Особенности рациона питания в подростковом возрасте.</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Основные нарушения питания в подростковом возрасте, их профилактика.</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xml:space="preserve">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351A35">
        <w:rPr>
          <w:rFonts w:ascii="Times New Roman" w:eastAsia="Times New Roman" w:hAnsi="Times New Roman" w:cs="Times New Roman"/>
          <w:sz w:val="28"/>
          <w:szCs w:val="28"/>
          <w:lang w:eastAsia="ru-RU"/>
        </w:rPr>
        <w:t>со</w:t>
      </w:r>
      <w:proofErr w:type="gramEnd"/>
      <w:r w:rsidRPr="00351A35">
        <w:rPr>
          <w:rFonts w:ascii="Times New Roman" w:eastAsia="Times New Roman" w:hAnsi="Times New Roman" w:cs="Times New Roman"/>
          <w:sz w:val="28"/>
          <w:szCs w:val="28"/>
          <w:lang w:eastAsia="ru-RU"/>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351A35">
        <w:rPr>
          <w:rFonts w:ascii="Times New Roman" w:eastAsia="Times New Roman" w:hAnsi="Times New Roman" w:cs="Times New Roman"/>
          <w:sz w:val="28"/>
          <w:szCs w:val="28"/>
          <w:lang w:eastAsia="ru-RU"/>
        </w:rPr>
        <w:t>пубертата</w:t>
      </w:r>
      <w:proofErr w:type="spellEnd"/>
      <w:r w:rsidRPr="00351A35">
        <w:rPr>
          <w:rFonts w:ascii="Times New Roman" w:eastAsia="Times New Roman" w:hAnsi="Times New Roman" w:cs="Times New Roman"/>
          <w:sz w:val="28"/>
          <w:szCs w:val="28"/>
          <w:lang w:eastAsia="ru-RU"/>
        </w:rPr>
        <w:t xml:space="preserve"> девочки приобретают в среднем 7,4 кг жировой ткани и 15 кг мышечной и костной, </w:t>
      </w:r>
      <w:r w:rsidRPr="00351A35">
        <w:rPr>
          <w:rFonts w:ascii="Times New Roman" w:eastAsia="Times New Roman" w:hAnsi="Times New Roman" w:cs="Times New Roman"/>
          <w:sz w:val="28"/>
          <w:szCs w:val="28"/>
          <w:lang w:eastAsia="ru-RU"/>
        </w:rPr>
        <w:lastRenderedPageBreak/>
        <w:t xml:space="preserve">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w:t>
      </w:r>
      <w:proofErr w:type="spellStart"/>
      <w:r w:rsidRPr="00351A35">
        <w:rPr>
          <w:rFonts w:ascii="Times New Roman" w:eastAsia="Times New Roman" w:hAnsi="Times New Roman" w:cs="Times New Roman"/>
          <w:sz w:val="28"/>
          <w:szCs w:val="28"/>
          <w:lang w:eastAsia="ru-RU"/>
        </w:rPr>
        <w:t>kcal</w:t>
      </w:r>
      <w:proofErr w:type="spellEnd"/>
      <w:r w:rsidRPr="00351A35">
        <w:rPr>
          <w:rFonts w:ascii="Times New Roman" w:eastAsia="Times New Roman" w:hAnsi="Times New Roman" w:cs="Times New Roman"/>
          <w:sz w:val="28"/>
          <w:szCs w:val="28"/>
          <w:lang w:eastAsia="ru-RU"/>
        </w:rPr>
        <w:t>/в день с 15 до 18 лет - у мальчиков, для девочек - соответственно 2200 ккал/в день и 2300 ккал/в день.</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351A35">
        <w:rPr>
          <w:rFonts w:ascii="Times New Roman" w:eastAsia="Times New Roman" w:hAnsi="Times New Roman" w:cs="Times New Roman"/>
          <w:sz w:val="28"/>
          <w:szCs w:val="28"/>
          <w:lang w:eastAsia="ru-RU"/>
        </w:rPr>
        <w:t>остеопорозов</w:t>
      </w:r>
      <w:proofErr w:type="spellEnd"/>
      <w:r w:rsidRPr="00351A35">
        <w:rPr>
          <w:rFonts w:ascii="Times New Roman" w:eastAsia="Times New Roman" w:hAnsi="Times New Roman" w:cs="Times New Roman"/>
          <w:sz w:val="28"/>
          <w:szCs w:val="28"/>
          <w:lang w:eastAsia="ru-RU"/>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w:t>
      </w:r>
      <w:r w:rsidRPr="00351A35">
        <w:rPr>
          <w:rFonts w:ascii="Times New Roman" w:eastAsia="Times New Roman" w:hAnsi="Times New Roman" w:cs="Times New Roman"/>
          <w:sz w:val="28"/>
          <w:szCs w:val="28"/>
          <w:lang w:eastAsia="ru-RU"/>
        </w:rPr>
        <w:lastRenderedPageBreak/>
        <w:t>вес. Между тем, превышение нормы веса даже на 10% оказывается фактором риска развития целого спектра серьезных заболеваний.</w:t>
      </w:r>
    </w:p>
    <w:p w:rsidR="00351A35" w:rsidRPr="00351A35" w:rsidRDefault="00351A35" w:rsidP="00351A35">
      <w:pPr>
        <w:spacing w:after="0" w:line="240" w:lineRule="auto"/>
        <w:rPr>
          <w:rFonts w:ascii="Times New Roman" w:eastAsia="Times New Roman" w:hAnsi="Times New Roman" w:cs="Times New Roman"/>
          <w:sz w:val="28"/>
          <w:szCs w:val="28"/>
          <w:lang w:eastAsia="ru-RU"/>
        </w:rPr>
      </w:pPr>
      <w:r w:rsidRPr="00351A35">
        <w:rPr>
          <w:rFonts w:ascii="Times New Roman" w:eastAsia="Times New Roman" w:hAnsi="Times New Roman" w:cs="Times New Roman"/>
          <w:sz w:val="28"/>
          <w:szCs w:val="28"/>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w:t>
      </w:r>
      <w:proofErr w:type="gramStart"/>
      <w:r w:rsidRPr="00351A35">
        <w:rPr>
          <w:rFonts w:ascii="Times New Roman" w:eastAsia="Times New Roman" w:hAnsi="Times New Roman" w:cs="Times New Roman"/>
          <w:sz w:val="28"/>
          <w:szCs w:val="28"/>
          <w:lang w:eastAsia="ru-RU"/>
        </w:rPr>
        <w:t>Возникая как ответная реакция на какое-то</w:t>
      </w:r>
      <w:proofErr w:type="gramEnd"/>
      <w:r w:rsidRPr="00351A35">
        <w:rPr>
          <w:rFonts w:ascii="Times New Roman" w:eastAsia="Times New Roman" w:hAnsi="Times New Roman" w:cs="Times New Roman"/>
          <w:sz w:val="28"/>
          <w:szCs w:val="28"/>
          <w:lang w:eastAsia="ru-RU"/>
        </w:rPr>
        <w:t xml:space="preserve"> внешнее воздействие, в дальнейшем такое нарушение пищевого поведения может закрепиться и вызвать необратимые последствия для организма.</w:t>
      </w:r>
    </w:p>
    <w:bookmarkEnd w:id="0"/>
    <w:p w:rsidR="009C6F67" w:rsidRDefault="009C6F67"/>
    <w:sectPr w:rsidR="009C6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35"/>
    <w:rsid w:val="00351A35"/>
    <w:rsid w:val="009C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2013-01-12T14:40:00Z</dcterms:created>
  <dcterms:modified xsi:type="dcterms:W3CDTF">2013-01-12T14:41:00Z</dcterms:modified>
</cp:coreProperties>
</file>