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874" w:rsidRPr="00322874" w:rsidRDefault="00322874" w:rsidP="003228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2287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Особенности питания подростков,</w:t>
      </w:r>
    </w:p>
    <w:p w:rsidR="00322874" w:rsidRPr="00322874" w:rsidRDefault="00322874" w:rsidP="003228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2287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занимающихся спортом</w:t>
      </w:r>
      <w:r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  <w:t>.</w:t>
      </w:r>
      <w:bookmarkStart w:id="0" w:name="_GoBack"/>
      <w:bookmarkEnd w:id="0"/>
    </w:p>
    <w:p w:rsidR="00322874" w:rsidRPr="00322874" w:rsidRDefault="00322874" w:rsidP="003228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22874" w:rsidRPr="00B70259" w:rsidRDefault="00322874" w:rsidP="003228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25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Калорийность рациона должна соответствовать энерготратам организма. Избыточная или недостаточная калорийность рациона приводит к отклонению веса от нормы, что, в свою очередь, может стать причиной развития различных функциональных нарушений. Рацион и режим питания подростка-спортсмена выстраивается с учетом нагрузок на организм, вызванных систематическими тренировками. Подросток нуждается в большем количестве калорий, ему требуется большее количество белка, углеводов, витаминов.</w:t>
      </w:r>
    </w:p>
    <w:p w:rsidR="00322874" w:rsidRPr="00B70259" w:rsidRDefault="00322874" w:rsidP="003228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259">
        <w:rPr>
          <w:rFonts w:ascii="Times New Roman" w:eastAsia="Times New Roman" w:hAnsi="Times New Roman" w:cs="Times New Roman"/>
          <w:sz w:val="24"/>
          <w:szCs w:val="24"/>
          <w:lang w:eastAsia="ru-RU"/>
        </w:rPr>
        <w:t>- Адекватность как важное условие правильного питания. Переедание и недоедание.</w:t>
      </w:r>
    </w:p>
    <w:p w:rsidR="00322874" w:rsidRPr="00B70259" w:rsidRDefault="00322874" w:rsidP="003228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259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Продукты и блюда, рекомендованные для питания подростков, занимающихся спортом.</w:t>
      </w:r>
    </w:p>
    <w:p w:rsidR="00322874" w:rsidRPr="00B70259" w:rsidRDefault="00322874" w:rsidP="003228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259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Режим питания подростков, занимающихся спортом.</w:t>
      </w:r>
    </w:p>
    <w:p w:rsidR="00322874" w:rsidRPr="00B70259" w:rsidRDefault="00322874" w:rsidP="003228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259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Энергия, получаемая с пищей, должна обеспечивать энерготраты организма. Различают энергию, которая расходуется организмом для поддержания его базовой жизнедеятельности - основной обмен, который составляет в среднем четвертую часть всех энерготрат, и энергию, расходуемую на многочисленные формы активности - работу мышц, мозга, переваривание пищи, терморегуляцию и т.д. Основной обмен и энергия, затрачиваемая человеком на различные формы деятельности в течение дня, составляет суточный расход энергии. Он зависит от возраста, образа жизни, типа телосложения человека. Калорийность рациона должна соответствовать энерготратам. Если калорийность превышает энерготраты, это приводит к появлению излишнего веса. Недостаток калорийности - к снижению веса. Избыток и недостаток веса являются почвой, на которой могут развиваться различные функциональные заболевания. При регулярных занятиях спортом организм подростка испытывает повышенную потребность в энергии, которая затрачивается на мышечную работу, поэтому калорийность питания школьников-спортсменов должна быть более высокой в зависимости от интенсивности физической нагрузки. В целом питание подростка, занимающегося спортом, должно отвечать следующим условиям: режим и дробность (5 - 7 раз в день), наличие 3-х-разового горячего питания, сбалансированность рациона по основным пищевым веществам и энергии (в зависимости от вида спорта и характера деятельности, состояния здоровья, поставленных задач). Ежедневно в рационе питания должны присутствовать мясо, рыба, птица, молочные каши, яйца, кисломолочные продукты, желательно с пре- и пробиотическими свойствами, сыр, творог, свежие фрукты, зелень, овощи, растительное и сливочное масло, хлеб, соки.</w:t>
      </w:r>
    </w:p>
    <w:p w:rsidR="00322874" w:rsidRPr="00B70259" w:rsidRDefault="00322874" w:rsidP="003228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2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Детям в возрасте 7 - 12 лет, в отличие от взрослых, необходимо 2,5 - 3,0 г белка на 1 кг массы тела, в возрасте 12 - 16 лет - 2 г. Детям-спортсменам 11 - 13 лет - 3 г белка, а подросткам 2 - 2,5 г. Ежедневное меню должно содержать достаточное количество белка, который необходим для развития мускулатуры, увеличения массы мышц в процессе систематических тренировок. Так, если потребность в белке у подростка, не занимающегося спортом, составляет 100 г, то у подростка, регулярно тренирующегося - 120 - 140 г. Для обеспечения этой потребности в рацион питания школьников-спортсменов должны входить такие богатые белком продукты, как говядина, свинина, рыба, печень, молоко и молочные продукты. При этом количество жиров в рационе юных спортсменов увеличивается лишь в том случае, если подросток занимается зимними видами спорта. Большое значение имеет достаточное употребление растительных масел, содержащих вещества, предупреждающие развитие жировой инфильтрации печени и способствующие повышению мышечной деятельности. Количество растительного масла в рационе спортсмена должно составлять не менее 25% от общей суточной нормы жиров. Наиболее ценным источником мышечной энергии являются углеводы. В связи с тем, что при любом питании запасы углеводов в организме невелики (около 200 - 300 г, которые полностью расходуются в течение 3 - 4 часов тренировки), рекомендуется во время </w:t>
      </w:r>
      <w:r w:rsidRPr="00B7025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интенсивных занятий спортом периодически восполнять энергетические затраты за счет введения легкоусвояемых углеводов (сахара).</w:t>
      </w:r>
    </w:p>
    <w:p w:rsidR="00322874" w:rsidRPr="00B70259" w:rsidRDefault="00322874" w:rsidP="003228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259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Важное значение имеет достаточное обеспечение организма витамином C. Особое внимание должно уделяться питьевому режиму. Он не должен быть ограничен, при интенсивных тренировках в повседневных условиях количество свободной жидкости должно быть не менее 2 литров в сутки. Для утоления жажды может быть предложена минеральная вода, фруктовые и овощные соки и напитки, морсы, чай, тонизирующие напитки, свежие фрукты и овощи. Следует быть крайне осторожными при употреблении холодных напитков в жару и после интенсивных тренировок. В зависимости от вида спорта жидкость принимают после или во время тренировок, небольшими порциями, через определенные промежутки времени.</w:t>
      </w:r>
    </w:p>
    <w:p w:rsidR="00322874" w:rsidRPr="00B70259" w:rsidRDefault="00322874" w:rsidP="003228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25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Нередко подростки, занимающиеся спортом, для достижения наилучших результатов стремятся использовать спортивное питание. Это особая группа пищевых продуктов, представляющая собой концентрированные смеси основных пищевых элементов, включение в рацион питания которых направлено на повышение силы и выносливости, укрепление здоровья, увеличение объема мышц, достижение оптимальной массы тела. В питании спортсменов используются биологически активные добавки. Специалисты не рекомендуют использовать этот вид продуктов подросткам. Правильно сбалансированный рацион питания, состоящий из "обычных" продуктов, способен обеспечить организм подростка-спортсмена всем необходимым.</w:t>
      </w:r>
    </w:p>
    <w:p w:rsidR="00322874" w:rsidRPr="00B70259" w:rsidRDefault="00322874" w:rsidP="003228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25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питания школьника-спортсмена может отличаться от режима, принятого для детей данного возраста. Дети не должны посещать тренировки в голодном состоянии, при этом не должно быть большого разрыва между физическими занятиями и последующим приемом пищи. В тех случаях, когда занятия спортом проводятся в утренние часы, энергетическая ценность завтрака должна быть повышена до 35% от общей суточной калорийности рациона. Если занятия, особенно соревнования, проводятся в вечерние часы, калорийность ужина повышается в 1,5 - 2 раза. Однако богатую клетчаткой пищу во время ужина принимать не следует, ее лучше распределить между завтраком и обедом. В дни усиленных тренировок пища должна быть не обильной, но достаточно калорийной, богатой белками и углеводами. При этом необходимо избегать употребления продуктов, содержащих большое количество жира. После плотной еды к тренировкам и соревнованиям следует приступать спустя 2,5 - 3 часа.</w:t>
      </w:r>
    </w:p>
    <w:p w:rsidR="00760579" w:rsidRDefault="00760579"/>
    <w:sectPr w:rsidR="007605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874"/>
    <w:rsid w:val="00322874"/>
    <w:rsid w:val="00760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8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8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931</Words>
  <Characters>5312</Characters>
  <Application>Microsoft Office Word</Application>
  <DocSecurity>0</DocSecurity>
  <Lines>44</Lines>
  <Paragraphs>12</Paragraphs>
  <ScaleCrop>false</ScaleCrop>
  <Company/>
  <LinksUpToDate>false</LinksUpToDate>
  <CharactersWithSpaces>6231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Света</cp:lastModifiedBy>
  <cp:revision>1</cp:revision>
  <dcterms:created xsi:type="dcterms:W3CDTF">2013-04-09T07:57:00Z</dcterms:created>
  <dcterms:modified xsi:type="dcterms:W3CDTF">2013-04-09T07:58:00Z</dcterms:modified>
</cp:coreProperties>
</file>